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C5" w:rsidRPr="00640A9C" w:rsidRDefault="006907D4" w:rsidP="000B7AC5">
      <w:pPr>
        <w:pStyle w:val="Heading1"/>
      </w:pPr>
      <w:bookmarkStart w:id="0" w:name="_Toc211491936"/>
      <w:bookmarkStart w:id="1" w:name="OLE_LINK1"/>
      <w:bookmarkStart w:id="2" w:name="_Toc211491932"/>
      <w:r>
        <w:rPr>
          <w:rFonts w:cs="Times New Roman"/>
          <w:noProof/>
          <w:lang w:eastAsia="en-US"/>
        </w:rPr>
        <w:pict>
          <v:shapetype id="_x0000_t202" coordsize="21600,21600" o:spt="202" path="m,l,21600r21600,l21600,xe">
            <v:stroke joinstyle="miter"/>
            <v:path gradientshapeok="t" o:connecttype="rect"/>
          </v:shapetype>
          <v:shape id="_x0000_s1031" type="#_x0000_t202" style="position:absolute;left:0;text-align:left;margin-left:0;margin-top:-45pt;width:6in;height:9in;z-index:2" strokeweight="6pt">
            <v:stroke linestyle="thickBetweenThin"/>
            <v:textbox style="mso-next-textbox:#_x0000_s1031">
              <w:txbxContent>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Pr>
                    <w:pBdr>
                      <w:bottom w:val="single" w:sz="12" w:space="1" w:color="auto"/>
                    </w:pBdr>
                  </w:pPr>
                </w:p>
                <w:p w:rsidR="006907D4" w:rsidRDefault="006907D4" w:rsidP="006907D4"/>
                <w:p w:rsidR="006907D4" w:rsidRDefault="006907D4" w:rsidP="006907D4">
                  <w:pPr>
                    <w:pStyle w:val="Heading1"/>
                  </w:pPr>
                  <w:r>
                    <w:t xml:space="preserve">FRONT COVER: </w:t>
                  </w:r>
                </w:p>
                <w:p w:rsidR="006907D4" w:rsidRDefault="006907D4" w:rsidP="006907D4">
                  <w:pPr>
                    <w:pBdr>
                      <w:bottom w:val="single" w:sz="12" w:space="1" w:color="auto"/>
                    </w:pBdr>
                  </w:pPr>
                </w:p>
                <w:p w:rsidR="006907D4" w:rsidRDefault="006907D4" w:rsidP="006907D4"/>
              </w:txbxContent>
            </v:textbox>
          </v:shape>
        </w:pict>
      </w:r>
      <w:r w:rsidR="000B7AC5" w:rsidRPr="00640A9C">
        <w:rPr>
          <w:rFonts w:cs="Times New Roman"/>
        </w:rPr>
        <w:br w:type="page"/>
      </w:r>
      <w:bookmarkStart w:id="3" w:name="_Toc169717921"/>
      <w:bookmarkStart w:id="4" w:name="_Toc211491933"/>
      <w:r w:rsidR="000B7AC5" w:rsidRPr="00640A9C">
        <w:lastRenderedPageBreak/>
        <w:t>Terms and Conditions</w:t>
      </w:r>
      <w:bookmarkEnd w:id="2"/>
      <w:bookmarkEnd w:id="3"/>
      <w:bookmarkEnd w:id="4"/>
    </w:p>
    <w:p w:rsidR="000B7AC5" w:rsidRDefault="000B7AC5" w:rsidP="000B7AC5">
      <w:pPr>
        <w:pStyle w:val="Heading2"/>
        <w:jc w:val="center"/>
        <w:rPr>
          <w:color w:val="FF0000"/>
          <w:u w:val="single"/>
        </w:rPr>
      </w:pPr>
      <w:bookmarkStart w:id="5" w:name="_Toc211491934"/>
      <w:r w:rsidRPr="00640A9C">
        <w:rPr>
          <w:color w:val="FF0000"/>
          <w:u w:val="single"/>
        </w:rPr>
        <w:t>LEGAL NOTICE</w:t>
      </w:r>
      <w:bookmarkEnd w:id="5"/>
    </w:p>
    <w:p w:rsidR="000B7AC5" w:rsidRPr="00F50357" w:rsidRDefault="000B7AC5" w:rsidP="000B7AC5"/>
    <w:p w:rsidR="000B7AC5" w:rsidRPr="00640A9C" w:rsidRDefault="000B7AC5" w:rsidP="000B7AC5">
      <w:pPr>
        <w:rPr>
          <w:rFonts w:cs="Times New Roman"/>
        </w:rPr>
      </w:pPr>
    </w:p>
    <w:p w:rsidR="000B7AC5" w:rsidRPr="00F50357" w:rsidRDefault="000B7AC5" w:rsidP="000B7AC5">
      <w:pPr>
        <w:jc w:val="both"/>
        <w:rPr>
          <w:sz w:val="28"/>
          <w:szCs w:val="28"/>
        </w:rPr>
      </w:pPr>
      <w:r w:rsidRPr="00F50357">
        <w:rPr>
          <w:sz w:val="28"/>
          <w:szCs w:val="28"/>
        </w:rPr>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In practical advice books, like anything else in life, there are no guarantees of income made. Readers are cautioned to reply on their own judgment about their individual circumstances to act accordingly.</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This book is not intended for use as a source of legal, business, accounting or financial advice. All readers are advised to seek services of competent professionals in legal, business, accounting and finance fields.</w:t>
      </w:r>
    </w:p>
    <w:p w:rsidR="000B7AC5" w:rsidRPr="00F50357" w:rsidRDefault="000B7AC5" w:rsidP="000B7AC5">
      <w:pPr>
        <w:jc w:val="both"/>
        <w:rPr>
          <w:rFonts w:cs="Times New Roman"/>
          <w:sz w:val="28"/>
          <w:szCs w:val="28"/>
        </w:rPr>
      </w:pPr>
    </w:p>
    <w:p w:rsidR="000B7AC5" w:rsidRPr="00F50357" w:rsidRDefault="000B7AC5" w:rsidP="000B7AC5">
      <w:pPr>
        <w:jc w:val="both"/>
        <w:rPr>
          <w:sz w:val="28"/>
          <w:szCs w:val="28"/>
        </w:rPr>
      </w:pPr>
      <w:r w:rsidRPr="00F50357">
        <w:rPr>
          <w:sz w:val="28"/>
          <w:szCs w:val="28"/>
        </w:rPr>
        <w:t>You are encouraged to print this book for easy reading.</w:t>
      </w:r>
    </w:p>
    <w:p w:rsidR="000B7AC5" w:rsidRDefault="000B7AC5" w:rsidP="000B7AC5">
      <w:pPr>
        <w:pStyle w:val="Heading1"/>
      </w:pPr>
      <w:r w:rsidRPr="00640A9C">
        <w:rPr>
          <w:rFonts w:cs="Times New Roman"/>
        </w:rPr>
        <w:br w:type="page"/>
      </w:r>
      <w:bookmarkStart w:id="6" w:name="_Toc211491935"/>
      <w:bookmarkStart w:id="7" w:name="_Toc169717922"/>
      <w:r w:rsidRPr="00640A9C">
        <w:lastRenderedPageBreak/>
        <w:t>Table Of Contents</w:t>
      </w:r>
      <w:bookmarkEnd w:id="6"/>
    </w:p>
    <w:p w:rsidR="000B7AC5" w:rsidRPr="00F50357" w:rsidRDefault="000B7AC5" w:rsidP="000B7AC5"/>
    <w:bookmarkEnd w:id="7"/>
    <w:p w:rsidR="000B7AC5" w:rsidRDefault="000B7AC5" w:rsidP="000B7AC5">
      <w:pPr>
        <w:rPr>
          <w:rFonts w:cs="Times New Roman"/>
        </w:rPr>
      </w:pPr>
      <w:r>
        <w:rPr>
          <w:noProof/>
        </w:rPr>
        <w:pict>
          <v:shape id="Text Box 25" o:spid="_x0000_s1030" type="#_x0000_t202" style="position:absolute;margin-left:51.75pt;margin-top:1.05pt;width:330.75pt;height:396.6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" strokeweight="1.25pt">
            <v:textbox style="mso-next-textbox:#Text Box 25;mso-fit-shape-to-text:t">
              <w:txbxContent>
                <w:p w:rsidR="009864A0" w:rsidRPr="00A14199" w:rsidRDefault="009864A0" w:rsidP="009864A0">
                  <w:pPr>
                    <w:spacing w:after="200" w:line="276" w:lineRule="auto"/>
                    <w:jc w:val="center"/>
                  </w:pPr>
                  <w:r w:rsidRPr="00A14199">
                    <w:t>Foreword</w:t>
                  </w:r>
                </w:p>
                <w:p w:rsidR="00534C65" w:rsidRPr="00A72E39" w:rsidRDefault="00534C65" w:rsidP="00534C65">
                  <w:pPr>
                    <w:jc w:val="center"/>
                  </w:pPr>
                  <w:r w:rsidRPr="00A72E39">
                    <w:t>Chapter 1:</w:t>
                  </w:r>
                </w:p>
                <w:p w:rsidR="00534C65" w:rsidRDefault="00534C65" w:rsidP="00534C65">
                  <w:pPr>
                    <w:jc w:val="center"/>
                    <w:rPr>
                      <w:b/>
                      <w:bCs/>
                      <w:i/>
                      <w:iCs/>
                    </w:rPr>
                  </w:pPr>
                  <w:r w:rsidRPr="00591522">
                    <w:rPr>
                      <w:b/>
                      <w:bCs/>
                      <w:i/>
                      <w:iCs/>
                    </w:rPr>
                    <w:t>Great Ways To Start A Conversation</w:t>
                  </w:r>
                </w:p>
                <w:p w:rsidR="00534C65" w:rsidRPr="00A72E39" w:rsidRDefault="00534C65" w:rsidP="00534C65">
                  <w:pPr>
                    <w:jc w:val="center"/>
                    <w:rPr>
                      <w:b/>
                      <w:bCs/>
                      <w:i/>
                      <w:iCs/>
                    </w:rPr>
                  </w:pPr>
                </w:p>
                <w:p w:rsidR="00534C65" w:rsidRPr="00A72E39" w:rsidRDefault="00534C65" w:rsidP="00534C65">
                  <w:pPr>
                    <w:jc w:val="center"/>
                  </w:pPr>
                  <w:r w:rsidRPr="00A72E39">
                    <w:t>Chapter 2:</w:t>
                  </w:r>
                </w:p>
                <w:p w:rsidR="00534C65" w:rsidRDefault="00534C65" w:rsidP="00534C65">
                  <w:pPr>
                    <w:jc w:val="center"/>
                    <w:rPr>
                      <w:b/>
                      <w:bCs/>
                      <w:i/>
                      <w:iCs/>
                    </w:rPr>
                  </w:pPr>
                  <w:r w:rsidRPr="00591522">
                    <w:rPr>
                      <w:b/>
                      <w:bCs/>
                      <w:i/>
                      <w:iCs/>
                    </w:rPr>
                    <w:t>First Date Conversations That Get You Second Dates</w:t>
                  </w:r>
                </w:p>
                <w:p w:rsidR="00534C65" w:rsidRPr="00A72E39" w:rsidRDefault="00534C65" w:rsidP="00534C65">
                  <w:pPr>
                    <w:jc w:val="center"/>
                    <w:rPr>
                      <w:b/>
                      <w:bCs/>
                      <w:i/>
                      <w:iCs/>
                    </w:rPr>
                  </w:pPr>
                </w:p>
                <w:p w:rsidR="00534C65" w:rsidRPr="00A72E39" w:rsidRDefault="00534C65" w:rsidP="00534C65">
                  <w:pPr>
                    <w:jc w:val="center"/>
                  </w:pPr>
                  <w:r w:rsidRPr="00A72E39">
                    <w:t>Chapter 3:</w:t>
                  </w:r>
                </w:p>
                <w:p w:rsidR="00534C65" w:rsidRDefault="00534C65" w:rsidP="00534C65">
                  <w:pPr>
                    <w:jc w:val="center"/>
                    <w:rPr>
                      <w:b/>
                      <w:bCs/>
                      <w:i/>
                      <w:iCs/>
                    </w:rPr>
                  </w:pPr>
                  <w:r w:rsidRPr="00591522">
                    <w:rPr>
                      <w:b/>
                      <w:bCs/>
                      <w:i/>
                      <w:iCs/>
                    </w:rPr>
                    <w:t>Choosing The Best Date Conversation Topics</w:t>
                  </w:r>
                </w:p>
                <w:p w:rsidR="00534C65" w:rsidRPr="00A72E39" w:rsidRDefault="00534C65" w:rsidP="00534C65">
                  <w:pPr>
                    <w:jc w:val="center"/>
                    <w:rPr>
                      <w:b/>
                      <w:bCs/>
                      <w:i/>
                      <w:iCs/>
                    </w:rPr>
                  </w:pPr>
                </w:p>
                <w:p w:rsidR="00534C65" w:rsidRPr="00A72E39" w:rsidRDefault="00534C65" w:rsidP="00534C65">
                  <w:pPr>
                    <w:jc w:val="center"/>
                  </w:pPr>
                  <w:r w:rsidRPr="00A72E39">
                    <w:t>Chapter 4:</w:t>
                  </w:r>
                </w:p>
                <w:p w:rsidR="00534C65" w:rsidRDefault="00534C65" w:rsidP="00534C65">
                  <w:pPr>
                    <w:jc w:val="center"/>
                    <w:rPr>
                      <w:b/>
                      <w:bCs/>
                      <w:i/>
                    </w:rPr>
                  </w:pPr>
                  <w:r w:rsidRPr="00591522">
                    <w:rPr>
                      <w:b/>
                      <w:bCs/>
                      <w:i/>
                    </w:rPr>
                    <w:t>List of Horrible &amp; Awful First-Date Conversation Topics</w:t>
                  </w:r>
                </w:p>
                <w:p w:rsidR="00534C65" w:rsidRPr="00A72E39" w:rsidRDefault="00534C65" w:rsidP="00534C65">
                  <w:pPr>
                    <w:jc w:val="center"/>
                    <w:rPr>
                      <w:b/>
                      <w:bCs/>
                      <w:i/>
                    </w:rPr>
                  </w:pPr>
                </w:p>
                <w:p w:rsidR="00534C65" w:rsidRPr="00A72E39" w:rsidRDefault="00534C65" w:rsidP="00534C65">
                  <w:pPr>
                    <w:jc w:val="center"/>
                  </w:pPr>
                  <w:r w:rsidRPr="00A72E39">
                    <w:rPr>
                      <w:b/>
                      <w:bCs/>
                      <w:i/>
                    </w:rPr>
                    <w:t xml:space="preserve"> </w:t>
                  </w:r>
                  <w:r w:rsidRPr="00A72E39">
                    <w:t>Chapter 5:</w:t>
                  </w:r>
                </w:p>
                <w:p w:rsidR="00534C65" w:rsidRDefault="00534C65" w:rsidP="00534C65">
                  <w:pPr>
                    <w:jc w:val="center"/>
                    <w:rPr>
                      <w:b/>
                      <w:bCs/>
                      <w:i/>
                    </w:rPr>
                  </w:pPr>
                  <w:r w:rsidRPr="00591522">
                    <w:rPr>
                      <w:b/>
                      <w:bCs/>
                      <w:i/>
                    </w:rPr>
                    <w:t>How to Avoid Awkward Silences</w:t>
                  </w:r>
                </w:p>
                <w:p w:rsidR="00534C65" w:rsidRDefault="00534C65" w:rsidP="00534C65">
                  <w:pPr>
                    <w:jc w:val="center"/>
                    <w:rPr>
                      <w:b/>
                      <w:bCs/>
                      <w:i/>
                    </w:rPr>
                  </w:pPr>
                </w:p>
                <w:p w:rsidR="00534C65" w:rsidRPr="00A72E39" w:rsidRDefault="00534C65" w:rsidP="00534C65">
                  <w:pPr>
                    <w:jc w:val="center"/>
                  </w:pPr>
                  <w:r w:rsidRPr="00A72E39">
                    <w:t xml:space="preserve">Chapter </w:t>
                  </w:r>
                  <w:r>
                    <w:t>6</w:t>
                  </w:r>
                  <w:r w:rsidRPr="00A72E39">
                    <w:t>:</w:t>
                  </w:r>
                </w:p>
                <w:p w:rsidR="00534C65" w:rsidRDefault="00534C65" w:rsidP="00534C65">
                  <w:pPr>
                    <w:jc w:val="center"/>
                    <w:rPr>
                      <w:b/>
                      <w:bCs/>
                      <w:i/>
                    </w:rPr>
                  </w:pPr>
                  <w:r w:rsidRPr="00591522">
                    <w:rPr>
                      <w:b/>
                      <w:bCs/>
                      <w:i/>
                    </w:rPr>
                    <w:t>Keeping the Conversation Flowing</w:t>
                  </w:r>
                </w:p>
                <w:p w:rsidR="00922BF7" w:rsidRDefault="00922BF7" w:rsidP="009864A0">
                  <w:pPr>
                    <w:jc w:val="center"/>
                    <w:rPr>
                      <w:b/>
                      <w:bCs/>
                      <w:i/>
                    </w:rPr>
                  </w:pPr>
                </w:p>
                <w:p w:rsidR="009864A0" w:rsidRPr="00A14199" w:rsidRDefault="009864A0" w:rsidP="009864A0">
                  <w:pPr>
                    <w:spacing w:after="200" w:line="276" w:lineRule="auto"/>
                    <w:jc w:val="center"/>
                  </w:pPr>
                  <w:r w:rsidRPr="00A14199">
                    <w:t>Wrapping Up</w:t>
                  </w:r>
                </w:p>
                <w:p w:rsidR="000B7AC5" w:rsidRPr="00224FE4" w:rsidRDefault="000B7AC5" w:rsidP="00224FE4">
                  <w:pPr>
                    <w:rPr>
                      <w:szCs w:val="28"/>
                    </w:rPr>
                  </w:pPr>
                </w:p>
              </w:txbxContent>
            </v:textbox>
            <w10:wrap type="square"/>
          </v:shape>
        </w:pict>
      </w:r>
    </w:p>
    <w:p w:rsidR="000B7AC5" w:rsidRDefault="000B7AC5" w:rsidP="000B7AC5">
      <w:pPr>
        <w:rPr>
          <w:rFonts w:cs="Times New Roman"/>
        </w:rPr>
      </w:pPr>
    </w:p>
    <w:p w:rsidR="000B7AC5" w:rsidRDefault="000B7AC5" w:rsidP="000B7AC5">
      <w:pPr>
        <w:rPr>
          <w:rFonts w:cs="Times New Roman"/>
        </w:rPr>
        <w:sectPr w:rsidR="000B7AC5" w:rsidSect="00C65E33">
          <w:footerReference w:type="default" r:id="rId8"/>
          <w:pgSz w:w="12240" w:h="15840"/>
          <w:pgMar w:top="1440" w:right="1800" w:bottom="1440" w:left="1800" w:header="720" w:footer="720" w:gutter="0"/>
          <w:cols w:space="720"/>
          <w:docGrid w:linePitch="360"/>
        </w:sectPr>
      </w:pPr>
    </w:p>
    <w:p w:rsidR="000B7AC5" w:rsidRDefault="000B7AC5" w:rsidP="000B7AC5">
      <w:pPr>
        <w:pStyle w:val="Heading1"/>
        <w:rPr>
          <w:rFonts w:cs="Times New Roman"/>
        </w:rPr>
      </w:pPr>
    </w:p>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Default="000B7AC5" w:rsidP="000B7AC5"/>
    <w:p w:rsidR="000B7AC5" w:rsidRPr="00DE5539" w:rsidRDefault="000B7AC5" w:rsidP="000B7AC5">
      <w:pPr>
        <w:sectPr w:rsidR="000B7AC5" w:rsidRPr="00DE5539" w:rsidSect="00C65E33">
          <w:type w:val="continuous"/>
          <w:pgSz w:w="12240" w:h="15840"/>
          <w:pgMar w:top="1440" w:right="1800" w:bottom="1440" w:left="1800" w:header="720" w:footer="720" w:gutter="0"/>
          <w:cols w:num="2" w:space="720"/>
          <w:docGrid w:linePitch="360"/>
        </w:sectPr>
      </w:pPr>
    </w:p>
    <w:p w:rsidR="000B7AC5" w:rsidRPr="00DE5539" w:rsidRDefault="000B7AC5" w:rsidP="000B7AC5"/>
    <w:bookmarkEnd w:id="0"/>
    <w:p w:rsidR="000B7AC5" w:rsidRDefault="000B7AC5" w:rsidP="000B7AC5">
      <w:pPr>
        <w:pStyle w:val="Heading1"/>
      </w:pPr>
      <w:r>
        <w:lastRenderedPageBreak/>
        <w:t>F</w:t>
      </w:r>
      <w:r w:rsidRPr="00640A9C">
        <w:t>oreword</w:t>
      </w:r>
    </w:p>
    <w:p w:rsidR="0093474C" w:rsidRPr="0093474C" w:rsidRDefault="0093474C" w:rsidP="0093474C"/>
    <w:p w:rsidR="00AA5CC9" w:rsidRPr="00AA5CC9" w:rsidRDefault="00AA5CC9" w:rsidP="00AA5CC9"/>
    <w:p w:rsidR="00AA428E" w:rsidRPr="00AA428E" w:rsidRDefault="007927BB" w:rsidP="00AE0FAE">
      <w:pPr>
        <w:spacing w:line="360" w:lineRule="auto"/>
        <w:jc w:val="both"/>
        <w:rPr>
          <w:sz w:val="28"/>
        </w:rPr>
      </w:pPr>
      <w:r w:rsidRPr="007927BB">
        <w:rPr>
          <w:sz w:val="28"/>
        </w:rPr>
        <w:t>Often the most daunting element about meeting new people is the probability of having to start a conversation as opposed to simply being the listener. This can be quite a challenge for those who are not really good conversationalists. It would be in the best interest for the individual to fine tune the skill of communication with a repertoire of handy topics for conversations. Get all the info you need here.</w:t>
      </w:r>
    </w:p>
    <w:p w:rsidR="000B7AC5" w:rsidRDefault="00AA428E" w:rsidP="00AA428E">
      <w:pPr>
        <w:jc w:val="both"/>
        <w:rPr>
          <w:sz w:val="28"/>
        </w:rPr>
      </w:pPr>
      <w:r w:rsidRPr="00AA428E">
        <w:rPr>
          <w:sz w:val="28"/>
        </w:rPr>
        <w:t xml:space="preserve">  </w:t>
      </w:r>
    </w:p>
    <w:p w:rsidR="004F5806" w:rsidRPr="004351E7" w:rsidRDefault="0028469E" w:rsidP="004F5806">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5pt;height:308.15pt">
            <v:imagedata r:id="rId9" o:title="romantic-16955_640"/>
          </v:shape>
        </w:pict>
      </w:r>
    </w:p>
    <w:p w:rsidR="000B7AC5" w:rsidRPr="004351E7" w:rsidRDefault="000B7AC5" w:rsidP="000B7AC5">
      <w:pPr>
        <w:jc w:val="both"/>
        <w:rPr>
          <w:sz w:val="28"/>
        </w:rPr>
      </w:pPr>
    </w:p>
    <w:p w:rsidR="007927BB" w:rsidRDefault="007927BB" w:rsidP="00974E55">
      <w:pPr>
        <w:jc w:val="center"/>
        <w:rPr>
          <w:b/>
          <w:bCs/>
          <w:i/>
          <w:sz w:val="36"/>
          <w:szCs w:val="36"/>
        </w:rPr>
      </w:pPr>
      <w:r w:rsidRPr="007927BB">
        <w:rPr>
          <w:b/>
          <w:bCs/>
          <w:i/>
          <w:sz w:val="36"/>
          <w:szCs w:val="36"/>
        </w:rPr>
        <w:t>Kickass Dating Conversation</w:t>
      </w:r>
    </w:p>
    <w:p w:rsidR="004F5806" w:rsidRDefault="007927BB" w:rsidP="007927BB">
      <w:pPr>
        <w:jc w:val="center"/>
      </w:pPr>
      <w:r w:rsidRPr="007927BB">
        <w:rPr>
          <w:bCs/>
          <w:sz w:val="28"/>
          <w:szCs w:val="28"/>
        </w:rPr>
        <w:t>Your ultimate guide to lure your partner &amp; have a great dating experience</w:t>
      </w:r>
    </w:p>
    <w:p w:rsidR="000518FC" w:rsidRPr="004F5806" w:rsidRDefault="000518FC" w:rsidP="004F5806"/>
    <w:p w:rsidR="000B7AC5" w:rsidRDefault="000B7AC5" w:rsidP="000B7AC5">
      <w:pPr>
        <w:pStyle w:val="Heading1"/>
      </w:pPr>
      <w:r>
        <w:t>Chapter 1:</w:t>
      </w:r>
    </w:p>
    <w:p w:rsidR="007927BB" w:rsidRPr="00F97453" w:rsidRDefault="007927BB" w:rsidP="000B7AC5">
      <w:pPr>
        <w:pBdr>
          <w:bottom w:val="single" w:sz="12" w:space="1" w:color="auto"/>
        </w:pBdr>
        <w:jc w:val="center"/>
        <w:rPr>
          <w:b/>
          <w:bCs/>
          <w:i/>
          <w:iCs/>
          <w:sz w:val="26"/>
          <w:szCs w:val="26"/>
        </w:rPr>
      </w:pPr>
      <w:r w:rsidRPr="007927BB">
        <w:rPr>
          <w:b/>
          <w:bCs/>
          <w:i/>
          <w:iCs/>
          <w:sz w:val="26"/>
          <w:szCs w:val="26"/>
        </w:rPr>
        <w:t>Great Ways To Start A Conversation</w:t>
      </w:r>
    </w:p>
    <w:p w:rsidR="000B7AC5" w:rsidRDefault="000B7AC5" w:rsidP="000B7AC5">
      <w:pPr>
        <w:pStyle w:val="Heading1"/>
      </w:pPr>
      <w:r w:rsidRPr="00640A9C">
        <w:t>S</w:t>
      </w:r>
      <w:r>
        <w:t>ynopsis</w:t>
      </w:r>
    </w:p>
    <w:p w:rsidR="0050382C" w:rsidRPr="0050382C" w:rsidRDefault="0050382C" w:rsidP="0050382C"/>
    <w:p w:rsidR="000B7AC5" w:rsidRPr="0050382C" w:rsidRDefault="007927BB" w:rsidP="007927BB">
      <w:pPr>
        <w:spacing w:line="360" w:lineRule="auto"/>
        <w:jc w:val="both"/>
        <w:rPr>
          <w:sz w:val="28"/>
          <w:szCs w:val="28"/>
        </w:rPr>
      </w:pPr>
      <w:r w:rsidRPr="007927BB">
        <w:rPr>
          <w:sz w:val="28"/>
          <w:szCs w:val="28"/>
        </w:rPr>
        <w:t>There are several different types of scenarios that require equally different conversation topics. There are conversations that require the introduction style to start a connection and then there are conversations that require the individual to ask questions in order to get to know the other party better</w:t>
      </w:r>
      <w:r>
        <w:rPr>
          <w:sz w:val="28"/>
          <w:szCs w:val="28"/>
        </w:rPr>
        <w:t>.</w:t>
      </w:r>
    </w:p>
    <w:p w:rsidR="000B7AC5" w:rsidRPr="005B6C5B" w:rsidRDefault="007927BB" w:rsidP="00041473">
      <w:pPr>
        <w:jc w:val="center"/>
        <w:rPr>
          <w:sz w:val="32"/>
        </w:rPr>
      </w:pPr>
      <w:r>
        <w:rPr>
          <w:sz w:val="32"/>
        </w:rPr>
        <w:pict>
          <v:shape id="_x0000_i1025" type="#_x0000_t75" style="width:256.3pt;height:364.3pt">
            <v:imagedata r:id="rId10" o:title="caucasian-84419_640"/>
          </v:shape>
        </w:pict>
      </w:r>
    </w:p>
    <w:p w:rsidR="0093474C" w:rsidRPr="0093474C" w:rsidRDefault="000B7AC5" w:rsidP="004F5806">
      <w:pPr>
        <w:pStyle w:val="Heading2"/>
        <w:jc w:val="center"/>
        <w:rPr>
          <w:sz w:val="28"/>
        </w:rPr>
      </w:pPr>
      <w:r w:rsidRPr="00640A9C">
        <w:rPr>
          <w:rFonts w:cs="Times New Roman"/>
        </w:rPr>
        <w:br w:type="page"/>
      </w:r>
      <w:r w:rsidR="007927BB">
        <w:lastRenderedPageBreak/>
        <w:t>Getting Started</w:t>
      </w:r>
    </w:p>
    <w:p w:rsidR="0093474C" w:rsidRPr="0093474C" w:rsidRDefault="0093474C" w:rsidP="0093474C">
      <w:pPr>
        <w:jc w:val="both"/>
        <w:rPr>
          <w:sz w:val="28"/>
        </w:rPr>
      </w:pPr>
    </w:p>
    <w:p w:rsidR="007927BB" w:rsidRDefault="007927BB" w:rsidP="007927BB">
      <w:pPr>
        <w:spacing w:after="200" w:line="360" w:lineRule="auto"/>
        <w:ind w:left="360"/>
        <w:contextualSpacing/>
        <w:jc w:val="both"/>
        <w:rPr>
          <w:rFonts w:eastAsia="Calibri" w:cs="Times New Roman"/>
          <w:sz w:val="28"/>
          <w:szCs w:val="22"/>
          <w:lang w:eastAsia="en-US"/>
        </w:rPr>
      </w:pPr>
      <w:r w:rsidRPr="007927BB">
        <w:rPr>
          <w:rFonts w:eastAsia="Calibri" w:cs="Times New Roman"/>
          <w:sz w:val="28"/>
          <w:szCs w:val="22"/>
          <w:lang w:eastAsia="en-US"/>
        </w:rPr>
        <w:t xml:space="preserve">Then there are also conversation starters that would start with a “what if” question to get the other party committed to commenting, and therefore providing the ideal topic for further discussion. These styles often provide a adequate amount of information that allow all involved to carry the conversation for a longer period of time. </w:t>
      </w:r>
    </w:p>
    <w:p w:rsidR="007927BB" w:rsidRPr="007927BB" w:rsidRDefault="007927BB" w:rsidP="007927BB">
      <w:pPr>
        <w:spacing w:after="200" w:line="360" w:lineRule="auto"/>
        <w:ind w:left="360"/>
        <w:contextualSpacing/>
        <w:jc w:val="both"/>
        <w:rPr>
          <w:rFonts w:eastAsia="Calibri" w:cs="Times New Roman"/>
          <w:sz w:val="28"/>
          <w:szCs w:val="22"/>
          <w:lang w:eastAsia="en-US"/>
        </w:rPr>
      </w:pPr>
    </w:p>
    <w:p w:rsidR="007927BB" w:rsidRDefault="007927BB" w:rsidP="007927BB">
      <w:pPr>
        <w:spacing w:after="200" w:line="360" w:lineRule="auto"/>
        <w:ind w:left="360"/>
        <w:contextualSpacing/>
        <w:jc w:val="both"/>
        <w:rPr>
          <w:rFonts w:eastAsia="Calibri" w:cs="Times New Roman"/>
          <w:sz w:val="28"/>
          <w:szCs w:val="22"/>
          <w:lang w:eastAsia="en-US"/>
        </w:rPr>
      </w:pPr>
      <w:r w:rsidRPr="007927BB">
        <w:rPr>
          <w:rFonts w:eastAsia="Calibri" w:cs="Times New Roman"/>
          <w:sz w:val="28"/>
          <w:szCs w:val="22"/>
          <w:lang w:eastAsia="en-US"/>
        </w:rPr>
        <w:t>Other conversation starters may include icebreakers such as talking about a pet, a hobby, an interesting venture, a new experience, travel, kids, retirement, politics and a whole array to other interesting topics. Some conversation starter in a more business like environment would have to be designed around more business related topics. Having the relevant information within the knowledge base will allow the individual to smoothly and effectively contribute to the ongoing conversation.</w:t>
      </w:r>
    </w:p>
    <w:p w:rsidR="007927BB" w:rsidRPr="007927BB" w:rsidRDefault="007927BB" w:rsidP="007927BB">
      <w:pPr>
        <w:spacing w:after="200" w:line="360" w:lineRule="auto"/>
        <w:ind w:left="360"/>
        <w:contextualSpacing/>
        <w:jc w:val="both"/>
        <w:rPr>
          <w:rFonts w:eastAsia="Calibri" w:cs="Times New Roman"/>
          <w:sz w:val="28"/>
          <w:szCs w:val="22"/>
          <w:lang w:eastAsia="en-US"/>
        </w:rPr>
      </w:pPr>
    </w:p>
    <w:p w:rsidR="007927BB" w:rsidRPr="007927BB" w:rsidRDefault="007927BB" w:rsidP="007927BB">
      <w:pPr>
        <w:spacing w:after="200" w:line="360" w:lineRule="auto"/>
        <w:ind w:left="360"/>
        <w:contextualSpacing/>
        <w:jc w:val="both"/>
        <w:rPr>
          <w:rFonts w:eastAsia="Calibri" w:cs="Times New Roman"/>
          <w:sz w:val="28"/>
          <w:szCs w:val="22"/>
          <w:lang w:eastAsia="en-US"/>
        </w:rPr>
      </w:pPr>
      <w:r w:rsidRPr="007927BB">
        <w:rPr>
          <w:rFonts w:eastAsia="Calibri" w:cs="Times New Roman"/>
          <w:sz w:val="28"/>
          <w:szCs w:val="22"/>
          <w:lang w:eastAsia="en-US"/>
        </w:rPr>
        <w:t>Being able to contribute in a seemingly knowledgeable way in an ongoing conversation without appearing authoritative or overbearing will definitely ensure those around will feel comfortable and positively drawn to the individual. Having a friendly manner and taking care not to dominate but to try an include everyone in the conversation will certainly show the individual in a good light.</w:t>
      </w:r>
    </w:p>
    <w:p w:rsidR="00994F92" w:rsidRDefault="00994F92" w:rsidP="00994F92">
      <w:pPr>
        <w:spacing w:after="200" w:line="360" w:lineRule="auto"/>
        <w:ind w:left="360"/>
        <w:contextualSpacing/>
        <w:jc w:val="both"/>
        <w:rPr>
          <w:rFonts w:eastAsia="Calibri" w:cs="Times New Roman"/>
          <w:sz w:val="28"/>
          <w:szCs w:val="22"/>
          <w:lang w:eastAsia="en-US"/>
        </w:rPr>
      </w:pPr>
    </w:p>
    <w:p w:rsidR="00994F92" w:rsidRDefault="00994F92" w:rsidP="00994F92">
      <w:pPr>
        <w:spacing w:after="200" w:line="360" w:lineRule="auto"/>
        <w:ind w:left="360"/>
        <w:contextualSpacing/>
        <w:jc w:val="both"/>
        <w:rPr>
          <w:rFonts w:eastAsia="Calibri" w:cs="Times New Roman"/>
          <w:sz w:val="28"/>
          <w:szCs w:val="22"/>
          <w:lang w:eastAsia="en-US"/>
        </w:rPr>
      </w:pPr>
    </w:p>
    <w:p w:rsidR="000B7AC5" w:rsidRDefault="000B7AC5" w:rsidP="000B7AC5">
      <w:pPr>
        <w:pStyle w:val="Heading1"/>
      </w:pPr>
      <w:r>
        <w:lastRenderedPageBreak/>
        <w:t>Chapter 2:</w:t>
      </w:r>
    </w:p>
    <w:p w:rsidR="007927BB" w:rsidRPr="004C2B15" w:rsidRDefault="007927BB" w:rsidP="000B7AC5">
      <w:pPr>
        <w:pBdr>
          <w:bottom w:val="single" w:sz="12" w:space="1" w:color="auto"/>
        </w:pBdr>
        <w:jc w:val="center"/>
        <w:rPr>
          <w:rFonts w:eastAsia="Calibri" w:cs="Arial"/>
          <w:b/>
          <w:i/>
          <w:color w:val="000000"/>
          <w:sz w:val="28"/>
          <w:szCs w:val="28"/>
          <w:lang w:eastAsia="en-US"/>
        </w:rPr>
      </w:pPr>
      <w:r w:rsidRPr="007927BB">
        <w:rPr>
          <w:rFonts w:eastAsia="Calibri" w:cs="Arial"/>
          <w:b/>
          <w:bCs/>
          <w:i/>
          <w:color w:val="000000"/>
          <w:sz w:val="28"/>
          <w:szCs w:val="28"/>
          <w:lang w:eastAsia="en-US"/>
        </w:rPr>
        <w:t>First Date Conversations That Get You Second Dates</w:t>
      </w:r>
    </w:p>
    <w:p w:rsidR="000B7AC5" w:rsidRDefault="000B7AC5" w:rsidP="000B7AC5">
      <w:pPr>
        <w:pStyle w:val="Heading1"/>
      </w:pPr>
      <w:r w:rsidRPr="003E4CE1">
        <w:t>Synopsis</w:t>
      </w:r>
    </w:p>
    <w:p w:rsidR="000B7AC5" w:rsidRDefault="000B7AC5" w:rsidP="000B7AC5"/>
    <w:p w:rsidR="000B7AC5" w:rsidRDefault="000B7AC5" w:rsidP="000B7AC5"/>
    <w:p w:rsidR="003A137C" w:rsidRDefault="007927BB" w:rsidP="00994F92">
      <w:pPr>
        <w:spacing w:line="360" w:lineRule="auto"/>
        <w:jc w:val="both"/>
        <w:rPr>
          <w:bCs/>
          <w:iCs/>
          <w:sz w:val="28"/>
          <w:szCs w:val="28"/>
        </w:rPr>
      </w:pPr>
      <w:r w:rsidRPr="007927BB">
        <w:rPr>
          <w:bCs/>
          <w:iCs/>
          <w:sz w:val="28"/>
          <w:szCs w:val="28"/>
        </w:rPr>
        <w:t>First date conversations are very important as most impressions are formed at this time. These impressions play a major role in dictating the possibility of a follow up date. Therefore in the quest to make sure a second date is definite instead of probable, the individual would have to be a good conversationalist or at the very least, be able to come up with interesting topics to discuss</w:t>
      </w:r>
      <w:r w:rsidR="000518FC" w:rsidRPr="000518FC">
        <w:rPr>
          <w:bCs/>
          <w:iCs/>
          <w:sz w:val="28"/>
          <w:szCs w:val="28"/>
        </w:rPr>
        <w:t>.</w:t>
      </w:r>
    </w:p>
    <w:p w:rsidR="000B7AC5" w:rsidRDefault="000D685E" w:rsidP="000B5181">
      <w:pPr>
        <w:spacing w:line="360" w:lineRule="auto"/>
        <w:jc w:val="both"/>
        <w:rPr>
          <w:bCs/>
          <w:iCs/>
          <w:sz w:val="28"/>
          <w:szCs w:val="28"/>
        </w:rPr>
      </w:pPr>
      <w:r w:rsidRPr="000D685E">
        <w:rPr>
          <w:bCs/>
          <w:iCs/>
          <w:sz w:val="28"/>
          <w:szCs w:val="28"/>
        </w:rPr>
        <w:t xml:space="preserve">  </w:t>
      </w:r>
    </w:p>
    <w:p w:rsidR="004941D7" w:rsidRDefault="007927BB" w:rsidP="00D30FFA">
      <w:pPr>
        <w:jc w:val="center"/>
        <w:rPr>
          <w:bCs/>
          <w:iCs/>
          <w:sz w:val="32"/>
          <w:szCs w:val="28"/>
        </w:rPr>
      </w:pPr>
      <w:r>
        <w:rPr>
          <w:bCs/>
          <w:iCs/>
          <w:sz w:val="32"/>
          <w:szCs w:val="28"/>
        </w:rPr>
        <w:pict>
          <v:shape id="_x0000_i1026" type="#_x0000_t75" style="width:6in;height:243.35pt">
            <v:imagedata r:id="rId11" o:title="food-31489_640"/>
          </v:shape>
        </w:pict>
      </w:r>
    </w:p>
    <w:p w:rsidR="007927BB" w:rsidRDefault="007927BB" w:rsidP="00D30FFA">
      <w:pPr>
        <w:jc w:val="center"/>
        <w:rPr>
          <w:bCs/>
          <w:iCs/>
          <w:sz w:val="32"/>
          <w:szCs w:val="28"/>
        </w:rPr>
      </w:pPr>
    </w:p>
    <w:p w:rsidR="007927BB" w:rsidRPr="004F3EB3" w:rsidRDefault="007927BB" w:rsidP="00D30FFA">
      <w:pPr>
        <w:jc w:val="center"/>
        <w:rPr>
          <w:bCs/>
          <w:iCs/>
          <w:sz w:val="32"/>
          <w:szCs w:val="28"/>
        </w:rPr>
      </w:pPr>
    </w:p>
    <w:p w:rsidR="000B7AC5" w:rsidRDefault="000B7AC5" w:rsidP="00351C58">
      <w:pPr>
        <w:jc w:val="center"/>
        <w:rPr>
          <w:bCs/>
          <w:iCs/>
          <w:sz w:val="32"/>
          <w:szCs w:val="26"/>
        </w:rPr>
      </w:pPr>
    </w:p>
    <w:p w:rsidR="00A75480" w:rsidRPr="00A75480" w:rsidRDefault="007927BB" w:rsidP="00F54FC0">
      <w:pPr>
        <w:jc w:val="center"/>
        <w:rPr>
          <w:sz w:val="28"/>
          <w:szCs w:val="28"/>
        </w:rPr>
      </w:pPr>
      <w:r>
        <w:rPr>
          <w:b/>
          <w:bCs/>
          <w:sz w:val="32"/>
          <w:szCs w:val="32"/>
        </w:rPr>
        <w:lastRenderedPageBreak/>
        <w:t>Getting Another Date</w:t>
      </w:r>
    </w:p>
    <w:p w:rsidR="00F54FC0" w:rsidRPr="00F54FC0" w:rsidRDefault="00F54FC0" w:rsidP="00F54FC0">
      <w:pPr>
        <w:jc w:val="both"/>
        <w:rPr>
          <w:sz w:val="28"/>
          <w:szCs w:val="28"/>
        </w:rPr>
      </w:pPr>
    </w:p>
    <w:p w:rsidR="007927BB" w:rsidRDefault="007927BB" w:rsidP="007927BB">
      <w:pPr>
        <w:spacing w:line="360" w:lineRule="auto"/>
        <w:jc w:val="both"/>
        <w:rPr>
          <w:sz w:val="28"/>
          <w:szCs w:val="28"/>
        </w:rPr>
      </w:pPr>
      <w:r w:rsidRPr="007927BB">
        <w:rPr>
          <w:sz w:val="28"/>
          <w:szCs w:val="28"/>
        </w:rPr>
        <w:t>There are some key elements to note when trying to design good conversation for the first date and these would include practicing, having great questions and knowing the end goal intended for the date. With all this clearly formatted in the individual’s mind, getting the date of to a good start would not be impossible.</w:t>
      </w:r>
    </w:p>
    <w:p w:rsidR="007927BB" w:rsidRPr="007927BB" w:rsidRDefault="007927BB" w:rsidP="007927BB">
      <w:pPr>
        <w:spacing w:line="360" w:lineRule="auto"/>
        <w:jc w:val="both"/>
        <w:rPr>
          <w:sz w:val="28"/>
          <w:szCs w:val="28"/>
        </w:rPr>
      </w:pPr>
    </w:p>
    <w:p w:rsidR="007927BB" w:rsidRDefault="007927BB" w:rsidP="007927BB">
      <w:pPr>
        <w:spacing w:line="360" w:lineRule="auto"/>
        <w:jc w:val="both"/>
        <w:rPr>
          <w:sz w:val="28"/>
          <w:szCs w:val="28"/>
        </w:rPr>
      </w:pPr>
      <w:r w:rsidRPr="007927BB">
        <w:rPr>
          <w:sz w:val="28"/>
          <w:szCs w:val="28"/>
        </w:rPr>
        <w:t>The practice section would include the individual having to come up with great questions that are suitable for the occasion or date and also have interesting corresponding answers for the questions put forth in order to keep the conversation going back and forth. Practicing with friends and family will help the individual get better at ensuring the smoothness and flow of the conversation is kept throughout the topic being discussed.</w:t>
      </w:r>
    </w:p>
    <w:p w:rsidR="007927BB" w:rsidRPr="007927BB" w:rsidRDefault="007927BB" w:rsidP="007927BB">
      <w:pPr>
        <w:spacing w:line="360" w:lineRule="auto"/>
        <w:jc w:val="both"/>
        <w:rPr>
          <w:sz w:val="28"/>
          <w:szCs w:val="28"/>
        </w:rPr>
      </w:pPr>
    </w:p>
    <w:p w:rsidR="00994F92" w:rsidRPr="00994F92" w:rsidRDefault="007927BB" w:rsidP="007927BB">
      <w:pPr>
        <w:spacing w:line="360" w:lineRule="auto"/>
        <w:jc w:val="both"/>
        <w:rPr>
          <w:sz w:val="28"/>
          <w:szCs w:val="28"/>
        </w:rPr>
      </w:pPr>
      <w:r w:rsidRPr="007927BB">
        <w:rPr>
          <w:sz w:val="28"/>
          <w:szCs w:val="28"/>
        </w:rPr>
        <w:t>Then the next stage to perfect would require the clear understating of the goal of the date, which is to secure a second date easily. In order to so, the individual would have to create an enjoyable experience for the other party that would help make the decision for a second date an easy one. Ensuring a good time is the priority as people who enjoy themselves on first dates are more likely to be interested in a second one.There is also the issue of appearing confident when carrying out the conversation. The confidence levels portrayed will give the other party a chance to be impressed with the individual and thus be keen to go on a second date</w:t>
      </w:r>
      <w:r w:rsidR="00994F92" w:rsidRPr="00994F92">
        <w:rPr>
          <w:sz w:val="28"/>
          <w:szCs w:val="28"/>
        </w:rPr>
        <w:t>.</w:t>
      </w:r>
    </w:p>
    <w:p w:rsidR="003A137C" w:rsidRDefault="003A137C" w:rsidP="000518FC">
      <w:pPr>
        <w:spacing w:line="360" w:lineRule="auto"/>
        <w:jc w:val="both"/>
        <w:rPr>
          <w:sz w:val="28"/>
          <w:szCs w:val="28"/>
        </w:rPr>
      </w:pPr>
    </w:p>
    <w:p w:rsidR="000B7AC5" w:rsidRPr="00A75480" w:rsidRDefault="000B7AC5" w:rsidP="00A75480">
      <w:pPr>
        <w:jc w:val="center"/>
        <w:rPr>
          <w:b/>
          <w:sz w:val="48"/>
          <w:szCs w:val="48"/>
        </w:rPr>
      </w:pPr>
      <w:r w:rsidRPr="00A75480">
        <w:rPr>
          <w:b/>
          <w:sz w:val="48"/>
          <w:szCs w:val="48"/>
        </w:rPr>
        <w:lastRenderedPageBreak/>
        <w:t>Chapter 3:</w:t>
      </w:r>
    </w:p>
    <w:p w:rsidR="007927BB" w:rsidRPr="00633587" w:rsidRDefault="007927BB" w:rsidP="000B7AC5">
      <w:pPr>
        <w:pBdr>
          <w:bottom w:val="single" w:sz="12" w:space="1" w:color="auto"/>
        </w:pBdr>
        <w:jc w:val="center"/>
        <w:rPr>
          <w:rFonts w:eastAsia="Calibri" w:cs="Arial"/>
          <w:b/>
          <w:i/>
          <w:color w:val="000000"/>
          <w:sz w:val="28"/>
          <w:szCs w:val="28"/>
          <w:lang w:eastAsia="en-US"/>
        </w:rPr>
      </w:pPr>
      <w:r w:rsidRPr="007927BB">
        <w:rPr>
          <w:rFonts w:eastAsia="Calibri" w:cs="Arial"/>
          <w:b/>
          <w:i/>
          <w:color w:val="000000"/>
          <w:sz w:val="28"/>
          <w:szCs w:val="28"/>
          <w:lang w:eastAsia="en-US"/>
        </w:rPr>
        <w:t>Choosing The Best Date Conversation Topics</w:t>
      </w:r>
    </w:p>
    <w:p w:rsidR="000B7AC5" w:rsidRDefault="000B7AC5" w:rsidP="000B7AC5">
      <w:pPr>
        <w:pStyle w:val="Heading1"/>
      </w:pPr>
      <w:r w:rsidRPr="00640A9C">
        <w:t>S</w:t>
      </w:r>
      <w:r>
        <w:t>ynopsis</w:t>
      </w:r>
    </w:p>
    <w:p w:rsidR="00460A5D" w:rsidRPr="00460A5D" w:rsidRDefault="00460A5D" w:rsidP="00460A5D"/>
    <w:p w:rsidR="00460A5D" w:rsidRPr="00460A5D" w:rsidRDefault="00460A5D" w:rsidP="00460A5D"/>
    <w:p w:rsidR="007927BB" w:rsidRDefault="007927BB" w:rsidP="007927BB">
      <w:pPr>
        <w:spacing w:line="360" w:lineRule="auto"/>
        <w:jc w:val="both"/>
        <w:rPr>
          <w:bCs/>
          <w:iCs/>
          <w:sz w:val="28"/>
          <w:szCs w:val="28"/>
        </w:rPr>
      </w:pPr>
      <w:r w:rsidRPr="007927BB">
        <w:rPr>
          <w:bCs/>
          <w:iCs/>
          <w:sz w:val="28"/>
          <w:szCs w:val="28"/>
        </w:rPr>
        <w:t>There are a lot of guidelines available for people to explore when trying to come up with suitable conversations when on dates. These conversations will have a very important part to play, as the success of the date would very much depends on both parties interacting well and enjoying themselves.</w:t>
      </w:r>
    </w:p>
    <w:p w:rsidR="007927BB" w:rsidRPr="007927BB" w:rsidRDefault="007927BB" w:rsidP="007927BB">
      <w:pPr>
        <w:spacing w:line="360" w:lineRule="auto"/>
        <w:jc w:val="both"/>
        <w:rPr>
          <w:bCs/>
          <w:iCs/>
          <w:sz w:val="28"/>
          <w:szCs w:val="28"/>
        </w:rPr>
      </w:pPr>
    </w:p>
    <w:p w:rsidR="00460A5D" w:rsidRDefault="007927BB" w:rsidP="007927BB">
      <w:pPr>
        <w:spacing w:line="360" w:lineRule="auto"/>
        <w:jc w:val="both"/>
        <w:rPr>
          <w:bCs/>
          <w:iCs/>
          <w:sz w:val="28"/>
          <w:szCs w:val="28"/>
        </w:rPr>
      </w:pPr>
      <w:r w:rsidRPr="007927BB">
        <w:rPr>
          <w:bCs/>
          <w:iCs/>
          <w:sz w:val="28"/>
          <w:szCs w:val="28"/>
        </w:rPr>
        <w:t>The following are some of the guidelines that should be considered if the individual in keen on ensuring the date is a success and both parties enjoyed themselves:</w:t>
      </w:r>
    </w:p>
    <w:p w:rsidR="00460A5D" w:rsidRDefault="00460A5D" w:rsidP="000B5181">
      <w:pPr>
        <w:spacing w:line="360" w:lineRule="auto"/>
        <w:jc w:val="both"/>
        <w:rPr>
          <w:bCs/>
          <w:iCs/>
          <w:sz w:val="28"/>
          <w:szCs w:val="28"/>
        </w:rPr>
      </w:pPr>
    </w:p>
    <w:p w:rsidR="0076495F" w:rsidRPr="009B58CA" w:rsidRDefault="0076495F" w:rsidP="000B7AC5">
      <w:pPr>
        <w:jc w:val="both"/>
        <w:rPr>
          <w:sz w:val="28"/>
        </w:rPr>
      </w:pPr>
    </w:p>
    <w:p w:rsidR="000B7AC5" w:rsidRPr="005A21FC" w:rsidRDefault="007927BB" w:rsidP="00575991">
      <w:pPr>
        <w:pStyle w:val="ListParagraph"/>
        <w:ind w:left="0"/>
        <w:jc w:val="center"/>
        <w:rPr>
          <w:sz w:val="28"/>
        </w:rPr>
      </w:pPr>
      <w:r>
        <w:rPr>
          <w:sz w:val="28"/>
        </w:rPr>
        <w:pict>
          <v:shape id="_x0000_i1027" type="#_x0000_t75" style="width:328.3pt;height:217.45pt">
            <v:imagedata r:id="rId12" o:title="couple-123888_640"/>
          </v:shape>
        </w:pict>
      </w:r>
    </w:p>
    <w:p w:rsidR="000B7AC5" w:rsidRDefault="000B7AC5" w:rsidP="000B7AC5">
      <w:pPr>
        <w:pStyle w:val="ListParagraph"/>
        <w:ind w:left="0"/>
        <w:jc w:val="both"/>
        <w:rPr>
          <w:sz w:val="28"/>
        </w:rPr>
      </w:pPr>
    </w:p>
    <w:p w:rsidR="00ED7C23" w:rsidRDefault="000B7AC5" w:rsidP="00994F92">
      <w:pPr>
        <w:jc w:val="center"/>
        <w:rPr>
          <w:b/>
          <w:bCs/>
          <w:sz w:val="32"/>
          <w:szCs w:val="32"/>
        </w:rPr>
      </w:pPr>
      <w:r w:rsidRPr="00640A9C">
        <w:rPr>
          <w:rFonts w:cs="Times New Roman"/>
        </w:rPr>
        <w:br w:type="page"/>
      </w:r>
      <w:r w:rsidR="007927BB">
        <w:rPr>
          <w:b/>
          <w:bCs/>
          <w:sz w:val="32"/>
          <w:szCs w:val="32"/>
        </w:rPr>
        <w:lastRenderedPageBreak/>
        <w:t>What Topics</w:t>
      </w:r>
    </w:p>
    <w:p w:rsidR="007927BB" w:rsidRPr="00ED7C23" w:rsidRDefault="007927BB" w:rsidP="00994F92">
      <w:pPr>
        <w:jc w:val="center"/>
        <w:rPr>
          <w:sz w:val="28"/>
          <w:szCs w:val="28"/>
        </w:rPr>
      </w:pPr>
    </w:p>
    <w:p w:rsidR="00534C65" w:rsidRPr="00534C65" w:rsidRDefault="00534C65" w:rsidP="00534C65">
      <w:pPr>
        <w:spacing w:after="200" w:line="360" w:lineRule="auto"/>
        <w:jc w:val="both"/>
        <w:rPr>
          <w:rFonts w:eastAsia="Calibri" w:cs="Times New Roman"/>
          <w:sz w:val="28"/>
          <w:szCs w:val="22"/>
          <w:lang w:eastAsia="en-US"/>
        </w:rPr>
      </w:pPr>
      <w:r w:rsidRPr="00534C65">
        <w:rPr>
          <w:rFonts w:eastAsia="Calibri" w:cs="Times New Roman"/>
          <w:sz w:val="28"/>
          <w:szCs w:val="22"/>
          <w:lang w:eastAsia="en-US"/>
        </w:rPr>
        <w:t>Picking a topic that would garner good rapport would be a good place to start. A topic that allows both parties to connect and relate to each other would definitely be a winner. When there is an evident connection, the elements of trust and friendship can be started.</w:t>
      </w:r>
    </w:p>
    <w:p w:rsidR="00534C65" w:rsidRPr="00534C65" w:rsidRDefault="00534C65" w:rsidP="00534C65">
      <w:pPr>
        <w:spacing w:after="200" w:line="360" w:lineRule="auto"/>
        <w:jc w:val="both"/>
        <w:rPr>
          <w:rFonts w:eastAsia="Calibri" w:cs="Times New Roman"/>
          <w:sz w:val="28"/>
          <w:szCs w:val="22"/>
          <w:lang w:eastAsia="en-US"/>
        </w:rPr>
      </w:pPr>
      <w:r w:rsidRPr="00534C65">
        <w:rPr>
          <w:rFonts w:eastAsia="Calibri" w:cs="Times New Roman"/>
          <w:sz w:val="28"/>
          <w:szCs w:val="22"/>
          <w:lang w:eastAsia="en-US"/>
        </w:rPr>
        <w:t>Choosing a topic that is unique, but that the individual is an authority on will help to impress the date enough to get the other party asking questions and thus helping to keep the conversation going. However caution should be exercise here, to ensure the topic is interesting to the other party too, otherwise boredom is more likely to set in. it will also help to create a little mystery and excitement for the evening.</w:t>
      </w:r>
    </w:p>
    <w:p w:rsidR="00534C65" w:rsidRPr="00534C65" w:rsidRDefault="00534C65" w:rsidP="00534C65">
      <w:pPr>
        <w:spacing w:after="200" w:line="360" w:lineRule="auto"/>
        <w:jc w:val="both"/>
        <w:rPr>
          <w:rFonts w:eastAsia="Calibri" w:cs="Times New Roman"/>
          <w:sz w:val="28"/>
          <w:szCs w:val="22"/>
          <w:lang w:eastAsia="en-US"/>
        </w:rPr>
      </w:pPr>
      <w:r w:rsidRPr="00534C65">
        <w:rPr>
          <w:rFonts w:eastAsia="Calibri" w:cs="Times New Roman"/>
          <w:sz w:val="28"/>
          <w:szCs w:val="22"/>
          <w:lang w:eastAsia="en-US"/>
        </w:rPr>
        <w:t>Other good topics would ideally have to include a way to entice the other party to give out information that can then become another avenue for discussion. This is usually a good ploy as it creates the element of being impressed that the other party is caring enough to be interested in the information shared. It also provides the ideal platform for the other party to be emotionally committed to the conversation content, thus really paying attention to what is being said.</w:t>
      </w:r>
    </w:p>
    <w:p w:rsidR="00460A5D" w:rsidRPr="00994F92" w:rsidRDefault="006907D4" w:rsidP="00994F92">
      <w:pPr>
        <w:autoSpaceDE w:val="0"/>
        <w:autoSpaceDN w:val="0"/>
        <w:adjustRightInd w:val="0"/>
        <w:spacing w:line="360" w:lineRule="auto"/>
        <w:jc w:val="both"/>
        <w:rPr>
          <w:sz w:val="28"/>
          <w:szCs w:val="28"/>
        </w:rPr>
      </w:pPr>
      <w:r w:rsidRPr="006907D4">
        <w:rPr>
          <w:rFonts w:eastAsia="Calibri" w:cs="Times New Roman"/>
          <w:sz w:val="28"/>
          <w:szCs w:val="22"/>
          <w:lang w:eastAsia="en-US"/>
        </w:rPr>
        <w:t>This preview copy ends here and to get the full product, please go to (the website URL ).</w:t>
      </w:r>
    </w:p>
    <w:p w:rsidR="000B5181" w:rsidRDefault="00D30FFA" w:rsidP="006502E3">
      <w:pPr>
        <w:autoSpaceDE w:val="0"/>
        <w:autoSpaceDN w:val="0"/>
        <w:adjustRightInd w:val="0"/>
        <w:spacing w:line="360" w:lineRule="auto"/>
        <w:jc w:val="both"/>
        <w:rPr>
          <w:sz w:val="28"/>
          <w:szCs w:val="28"/>
        </w:rPr>
      </w:pPr>
      <w:r w:rsidRPr="00D30FFA">
        <w:rPr>
          <w:sz w:val="28"/>
          <w:szCs w:val="28"/>
        </w:rPr>
        <w:t xml:space="preserve"> </w:t>
      </w:r>
      <w:bookmarkEnd w:id="1"/>
    </w:p>
    <w:sectPr w:rsidR="000B5181" w:rsidSect="006907D4">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584" w:rsidRDefault="003E4584">
      <w:pPr>
        <w:spacing w:line="240" w:lineRule="auto"/>
      </w:pPr>
      <w:r>
        <w:separator/>
      </w:r>
    </w:p>
  </w:endnote>
  <w:endnote w:type="continuationSeparator" w:id="0">
    <w:p w:rsidR="003E4584" w:rsidRDefault="003E45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33" w:rsidRDefault="00C65E33">
    <w:pPr>
      <w:pStyle w:val="Footer"/>
    </w:pPr>
    <w:r>
      <w:rPr>
        <w:rFonts w:cs="Times New Roman"/>
      </w:rPr>
      <w:tab/>
    </w:r>
    <w:r>
      <w:t xml:space="preserve">- </w:t>
    </w:r>
    <w:fldSimple w:instr=" PAGE ">
      <w:r w:rsidR="006907D4">
        <w:rPr>
          <w:noProof/>
        </w:rPr>
        <w:t>2</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584" w:rsidRDefault="003E4584">
      <w:pPr>
        <w:spacing w:line="240" w:lineRule="auto"/>
      </w:pPr>
      <w:r>
        <w:separator/>
      </w:r>
    </w:p>
  </w:footnote>
  <w:footnote w:type="continuationSeparator" w:id="0">
    <w:p w:rsidR="003E4584" w:rsidRDefault="003E458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14E9"/>
    <w:multiLevelType w:val="hybridMultilevel"/>
    <w:tmpl w:val="EB32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031BC"/>
    <w:multiLevelType w:val="hybridMultilevel"/>
    <w:tmpl w:val="611A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936A7"/>
    <w:multiLevelType w:val="hybridMultilevel"/>
    <w:tmpl w:val="BCF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55C34"/>
    <w:multiLevelType w:val="hybridMultilevel"/>
    <w:tmpl w:val="EAC0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145AC"/>
    <w:multiLevelType w:val="hybridMultilevel"/>
    <w:tmpl w:val="2C60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1057D"/>
    <w:multiLevelType w:val="hybridMultilevel"/>
    <w:tmpl w:val="872C48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11115A"/>
    <w:multiLevelType w:val="hybridMultilevel"/>
    <w:tmpl w:val="B382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26F6E"/>
    <w:multiLevelType w:val="hybridMultilevel"/>
    <w:tmpl w:val="507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017AA"/>
    <w:multiLevelType w:val="hybridMultilevel"/>
    <w:tmpl w:val="F48C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00DA1"/>
    <w:multiLevelType w:val="hybridMultilevel"/>
    <w:tmpl w:val="3B4647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84104"/>
    <w:multiLevelType w:val="hybridMultilevel"/>
    <w:tmpl w:val="D134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172E4"/>
    <w:multiLevelType w:val="hybridMultilevel"/>
    <w:tmpl w:val="C53C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CE6E95"/>
    <w:multiLevelType w:val="hybridMultilevel"/>
    <w:tmpl w:val="157A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52234"/>
    <w:multiLevelType w:val="hybridMultilevel"/>
    <w:tmpl w:val="F5289C58"/>
    <w:lvl w:ilvl="0" w:tplc="9514A85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F05F4"/>
    <w:multiLevelType w:val="hybridMultilevel"/>
    <w:tmpl w:val="402A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C63C1A"/>
    <w:multiLevelType w:val="hybridMultilevel"/>
    <w:tmpl w:val="C61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5"/>
  </w:num>
  <w:num w:numId="5">
    <w:abstractNumId w:val="7"/>
  </w:num>
  <w:num w:numId="6">
    <w:abstractNumId w:val="12"/>
  </w:num>
  <w:num w:numId="7">
    <w:abstractNumId w:val="15"/>
  </w:num>
  <w:num w:numId="8">
    <w:abstractNumId w:val="0"/>
  </w:num>
  <w:num w:numId="9">
    <w:abstractNumId w:val="6"/>
  </w:num>
  <w:num w:numId="10">
    <w:abstractNumId w:val="2"/>
  </w:num>
  <w:num w:numId="11">
    <w:abstractNumId w:val="14"/>
  </w:num>
  <w:num w:numId="12">
    <w:abstractNumId w:val="11"/>
  </w:num>
  <w:num w:numId="13">
    <w:abstractNumId w:val="10"/>
  </w:num>
  <w:num w:numId="14">
    <w:abstractNumId w:val="8"/>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7AC5"/>
    <w:rsid w:val="00004D77"/>
    <w:rsid w:val="00041473"/>
    <w:rsid w:val="000518FC"/>
    <w:rsid w:val="00053EC3"/>
    <w:rsid w:val="0007499E"/>
    <w:rsid w:val="00075B3B"/>
    <w:rsid w:val="00080475"/>
    <w:rsid w:val="000940AA"/>
    <w:rsid w:val="000B5181"/>
    <w:rsid w:val="000B5E61"/>
    <w:rsid w:val="000B7AC5"/>
    <w:rsid w:val="000D685E"/>
    <w:rsid w:val="00123C52"/>
    <w:rsid w:val="00182222"/>
    <w:rsid w:val="001E6362"/>
    <w:rsid w:val="001F531C"/>
    <w:rsid w:val="00213491"/>
    <w:rsid w:val="00224FE4"/>
    <w:rsid w:val="00237303"/>
    <w:rsid w:val="00261C47"/>
    <w:rsid w:val="0028469E"/>
    <w:rsid w:val="002A23D7"/>
    <w:rsid w:val="002A6498"/>
    <w:rsid w:val="002B1B2C"/>
    <w:rsid w:val="002B6B56"/>
    <w:rsid w:val="002C7D96"/>
    <w:rsid w:val="002D0AE7"/>
    <w:rsid w:val="002D66BA"/>
    <w:rsid w:val="002D7D43"/>
    <w:rsid w:val="002F1463"/>
    <w:rsid w:val="002F7FFD"/>
    <w:rsid w:val="00351C58"/>
    <w:rsid w:val="0038118F"/>
    <w:rsid w:val="003A137C"/>
    <w:rsid w:val="003B5B59"/>
    <w:rsid w:val="003C2871"/>
    <w:rsid w:val="003E4584"/>
    <w:rsid w:val="003E5ADD"/>
    <w:rsid w:val="003F2E30"/>
    <w:rsid w:val="00426C0F"/>
    <w:rsid w:val="00432E6F"/>
    <w:rsid w:val="00460A5D"/>
    <w:rsid w:val="00461C27"/>
    <w:rsid w:val="00477F40"/>
    <w:rsid w:val="004941D7"/>
    <w:rsid w:val="004A1688"/>
    <w:rsid w:val="004F5806"/>
    <w:rsid w:val="0050382C"/>
    <w:rsid w:val="0052194B"/>
    <w:rsid w:val="00532CA6"/>
    <w:rsid w:val="00534C65"/>
    <w:rsid w:val="00575991"/>
    <w:rsid w:val="00580B8C"/>
    <w:rsid w:val="00586C88"/>
    <w:rsid w:val="005A5184"/>
    <w:rsid w:val="005A59DA"/>
    <w:rsid w:val="005F2CFC"/>
    <w:rsid w:val="00606513"/>
    <w:rsid w:val="00611692"/>
    <w:rsid w:val="00623857"/>
    <w:rsid w:val="006502E3"/>
    <w:rsid w:val="00687A51"/>
    <w:rsid w:val="00687A61"/>
    <w:rsid w:val="006907D4"/>
    <w:rsid w:val="00693F37"/>
    <w:rsid w:val="006A3CBA"/>
    <w:rsid w:val="006D0A1E"/>
    <w:rsid w:val="006D1919"/>
    <w:rsid w:val="00713A8F"/>
    <w:rsid w:val="00721A72"/>
    <w:rsid w:val="00746F54"/>
    <w:rsid w:val="0076078F"/>
    <w:rsid w:val="0076495F"/>
    <w:rsid w:val="00785A00"/>
    <w:rsid w:val="007927BB"/>
    <w:rsid w:val="007A5271"/>
    <w:rsid w:val="007C6BF6"/>
    <w:rsid w:val="007F3137"/>
    <w:rsid w:val="00801491"/>
    <w:rsid w:val="00813F97"/>
    <w:rsid w:val="0085786A"/>
    <w:rsid w:val="00863B0F"/>
    <w:rsid w:val="00870120"/>
    <w:rsid w:val="008A0A52"/>
    <w:rsid w:val="008C0F2E"/>
    <w:rsid w:val="008C52F3"/>
    <w:rsid w:val="00904F4C"/>
    <w:rsid w:val="0092247B"/>
    <w:rsid w:val="00922BF7"/>
    <w:rsid w:val="0093474C"/>
    <w:rsid w:val="00942648"/>
    <w:rsid w:val="00974E55"/>
    <w:rsid w:val="009826EE"/>
    <w:rsid w:val="009864A0"/>
    <w:rsid w:val="00994F92"/>
    <w:rsid w:val="009A191C"/>
    <w:rsid w:val="009A4296"/>
    <w:rsid w:val="009A6838"/>
    <w:rsid w:val="009C0F22"/>
    <w:rsid w:val="009E0320"/>
    <w:rsid w:val="009F5743"/>
    <w:rsid w:val="00A02E3E"/>
    <w:rsid w:val="00A1174A"/>
    <w:rsid w:val="00A23D77"/>
    <w:rsid w:val="00A43BD3"/>
    <w:rsid w:val="00A46FAB"/>
    <w:rsid w:val="00A47922"/>
    <w:rsid w:val="00A72E39"/>
    <w:rsid w:val="00A75480"/>
    <w:rsid w:val="00AA2520"/>
    <w:rsid w:val="00AA428E"/>
    <w:rsid w:val="00AA5CC9"/>
    <w:rsid w:val="00AC0DA5"/>
    <w:rsid w:val="00AD1B93"/>
    <w:rsid w:val="00AE0FAE"/>
    <w:rsid w:val="00AE318F"/>
    <w:rsid w:val="00AF6BB2"/>
    <w:rsid w:val="00B026C3"/>
    <w:rsid w:val="00B52CE9"/>
    <w:rsid w:val="00B964CB"/>
    <w:rsid w:val="00B96CE2"/>
    <w:rsid w:val="00BA772C"/>
    <w:rsid w:val="00BB4320"/>
    <w:rsid w:val="00BB6ED2"/>
    <w:rsid w:val="00BD04FB"/>
    <w:rsid w:val="00C05D7F"/>
    <w:rsid w:val="00C23644"/>
    <w:rsid w:val="00C23657"/>
    <w:rsid w:val="00C37119"/>
    <w:rsid w:val="00C42F03"/>
    <w:rsid w:val="00C47379"/>
    <w:rsid w:val="00C65E33"/>
    <w:rsid w:val="00C8473A"/>
    <w:rsid w:val="00C920E2"/>
    <w:rsid w:val="00CB0E9B"/>
    <w:rsid w:val="00CC334A"/>
    <w:rsid w:val="00CD2E7A"/>
    <w:rsid w:val="00CE69F2"/>
    <w:rsid w:val="00CF433B"/>
    <w:rsid w:val="00D03656"/>
    <w:rsid w:val="00D06670"/>
    <w:rsid w:val="00D30FFA"/>
    <w:rsid w:val="00DA01A8"/>
    <w:rsid w:val="00DD7D9D"/>
    <w:rsid w:val="00E10996"/>
    <w:rsid w:val="00E17F8C"/>
    <w:rsid w:val="00E6126D"/>
    <w:rsid w:val="00E655D6"/>
    <w:rsid w:val="00EA2C2A"/>
    <w:rsid w:val="00EC2487"/>
    <w:rsid w:val="00ED469A"/>
    <w:rsid w:val="00ED7C23"/>
    <w:rsid w:val="00F302E9"/>
    <w:rsid w:val="00F54FC0"/>
    <w:rsid w:val="00F57ECC"/>
    <w:rsid w:val="00F81877"/>
    <w:rsid w:val="00FB44B4"/>
    <w:rsid w:val="00FE5BF6"/>
    <w:rsid w:val="00FF0C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88"/>
    <w:pPr>
      <w:spacing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0B7AC5"/>
    <w:pPr>
      <w:keepNext/>
      <w:spacing w:before="240" w:after="60"/>
      <w:jc w:val="center"/>
      <w:outlineLvl w:val="0"/>
    </w:pPr>
    <w:rPr>
      <w:b/>
      <w:bCs/>
      <w:kern w:val="32"/>
      <w:sz w:val="48"/>
      <w:szCs w:val="48"/>
    </w:rPr>
  </w:style>
  <w:style w:type="paragraph" w:styleId="Heading2">
    <w:name w:val="heading 2"/>
    <w:basedOn w:val="Normal"/>
    <w:next w:val="Normal"/>
    <w:link w:val="Heading2Char"/>
    <w:qFormat/>
    <w:rsid w:val="000B7AC5"/>
    <w:pPr>
      <w:keepNext/>
      <w:spacing w:before="240" w:after="60"/>
      <w:outlineLvl w:val="1"/>
    </w:pPr>
    <w:rPr>
      <w:b/>
      <w:bCs/>
      <w:sz w:val="32"/>
      <w:szCs w:val="32"/>
    </w:rPr>
  </w:style>
  <w:style w:type="paragraph" w:styleId="Heading5">
    <w:name w:val="heading 5"/>
    <w:basedOn w:val="Normal"/>
    <w:next w:val="Normal"/>
    <w:link w:val="Heading5Char"/>
    <w:qFormat/>
    <w:rsid w:val="000B7AC5"/>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AC5"/>
    <w:rPr>
      <w:rFonts w:ascii="Georgia" w:eastAsia="SimSun" w:hAnsi="Georgia" w:cs="Georgia"/>
      <w:b/>
      <w:bCs/>
      <w:kern w:val="32"/>
      <w:sz w:val="48"/>
      <w:szCs w:val="48"/>
      <w:lang w:eastAsia="zh-CN"/>
    </w:rPr>
  </w:style>
  <w:style w:type="character" w:customStyle="1" w:styleId="Heading2Char">
    <w:name w:val="Heading 2 Char"/>
    <w:basedOn w:val="DefaultParagraphFont"/>
    <w:link w:val="Heading2"/>
    <w:rsid w:val="000B7AC5"/>
    <w:rPr>
      <w:rFonts w:ascii="Georgia" w:eastAsia="SimSun" w:hAnsi="Georgia" w:cs="Georgia"/>
      <w:b/>
      <w:bCs/>
      <w:sz w:val="32"/>
      <w:szCs w:val="32"/>
      <w:lang w:eastAsia="zh-CN"/>
    </w:rPr>
  </w:style>
  <w:style w:type="character" w:customStyle="1" w:styleId="Heading5Char">
    <w:name w:val="Heading 5 Char"/>
    <w:basedOn w:val="DefaultParagraphFont"/>
    <w:link w:val="Heading5"/>
    <w:rsid w:val="000B7AC5"/>
    <w:rPr>
      <w:rFonts w:ascii="Georgia" w:eastAsia="SimSun" w:hAnsi="Georgia" w:cs="Georgia"/>
      <w:b/>
      <w:bCs/>
      <w:i/>
      <w:iCs/>
      <w:sz w:val="26"/>
      <w:szCs w:val="26"/>
      <w:lang w:eastAsia="zh-CN"/>
    </w:rPr>
  </w:style>
  <w:style w:type="paragraph" w:styleId="Footer">
    <w:name w:val="footer"/>
    <w:basedOn w:val="Normal"/>
    <w:link w:val="FooterChar"/>
    <w:rsid w:val="000B7AC5"/>
    <w:pPr>
      <w:tabs>
        <w:tab w:val="center" w:pos="4320"/>
        <w:tab w:val="right" w:pos="8640"/>
      </w:tabs>
    </w:pPr>
  </w:style>
  <w:style w:type="character" w:customStyle="1" w:styleId="FooterChar">
    <w:name w:val="Footer Char"/>
    <w:basedOn w:val="DefaultParagraphFont"/>
    <w:link w:val="Footer"/>
    <w:rsid w:val="000B7AC5"/>
    <w:rPr>
      <w:rFonts w:ascii="Georgia" w:eastAsia="SimSun" w:hAnsi="Georgia" w:cs="Georgia"/>
      <w:sz w:val="24"/>
      <w:szCs w:val="24"/>
      <w:lang w:eastAsia="zh-CN"/>
    </w:rPr>
  </w:style>
  <w:style w:type="character" w:styleId="Hyperlink">
    <w:name w:val="Hyperlink"/>
    <w:rsid w:val="000B7AC5"/>
    <w:rPr>
      <w:rFonts w:cs="Times New Roman"/>
      <w:color w:val="0000FF"/>
      <w:u w:val="single"/>
    </w:rPr>
  </w:style>
  <w:style w:type="paragraph" w:styleId="ListParagraph">
    <w:name w:val="List Paragraph"/>
    <w:basedOn w:val="Normal"/>
    <w:uiPriority w:val="34"/>
    <w:qFormat/>
    <w:rsid w:val="000B7AC5"/>
    <w:pPr>
      <w:ind w:left="720"/>
      <w:contextualSpacing/>
    </w:pPr>
  </w:style>
  <w:style w:type="paragraph" w:styleId="BalloonText">
    <w:name w:val="Balloon Text"/>
    <w:basedOn w:val="Normal"/>
    <w:link w:val="BalloonTextChar"/>
    <w:uiPriority w:val="99"/>
    <w:semiHidden/>
    <w:unhideWhenUsed/>
    <w:rsid w:val="000B7A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AC5"/>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36B7-8532-4984-BE5F-94E08D9A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1197</Words>
  <Characters>5818</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iDNA</dc:creator>
  <cp:lastModifiedBy>  </cp:lastModifiedBy>
  <cp:revision>2</cp:revision>
  <cp:lastPrinted>2013-07-24T13:53:00Z</cp:lastPrinted>
  <dcterms:created xsi:type="dcterms:W3CDTF">2013-07-24T13:58:00Z</dcterms:created>
  <dcterms:modified xsi:type="dcterms:W3CDTF">2013-07-24T13:58:00Z</dcterms:modified>
</cp:coreProperties>
</file>